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03E" w:rsidRDefault="0086603E" w:rsidP="0086603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Přihláška do zájmového kroužku 2022/2023</w:t>
      </w:r>
    </w:p>
    <w:p w:rsidR="0086603E" w:rsidRDefault="0086603E" w:rsidP="0086603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ZŠ a MŠ Hazlov</w:t>
      </w:r>
    </w:p>
    <w:p w:rsidR="0086603E" w:rsidRDefault="0086603E" w:rsidP="0086603E">
      <w:pPr>
        <w:spacing w:after="0" w:line="240" w:lineRule="auto"/>
        <w:jc w:val="center"/>
        <w:rPr>
          <w:b/>
          <w:sz w:val="28"/>
          <w:szCs w:val="28"/>
        </w:rPr>
      </w:pPr>
    </w:p>
    <w:p w:rsidR="0086603E" w:rsidRPr="00E737DA" w:rsidRDefault="0086603E" w:rsidP="0086603E">
      <w:pPr>
        <w:rPr>
          <w:sz w:val="24"/>
          <w:szCs w:val="24"/>
        </w:rPr>
      </w:pPr>
      <w:r w:rsidRPr="00E737DA">
        <w:rPr>
          <w:sz w:val="24"/>
          <w:szCs w:val="24"/>
        </w:rPr>
        <w:t>Název kroužku:…………..……….…………………………….</w:t>
      </w:r>
    </w:p>
    <w:p w:rsidR="0086603E" w:rsidRDefault="0086603E" w:rsidP="0086603E">
      <w:r w:rsidRPr="00E737DA">
        <w:t>Jméno a příjmení žáka:………………………………………………………………………………………………………………….</w:t>
      </w:r>
    </w:p>
    <w:p w:rsidR="0086603E" w:rsidRDefault="0086603E" w:rsidP="0086603E">
      <w:r>
        <w:t>Narozen……………………………………………</w:t>
      </w:r>
      <w:proofErr w:type="gramStart"/>
      <w:r>
        <w:t>….v…</w:t>
      </w:r>
      <w:proofErr w:type="gramEnd"/>
      <w:r>
        <w:t>……………………………………………………………………………………</w:t>
      </w:r>
    </w:p>
    <w:p w:rsidR="0086603E" w:rsidRDefault="0086603E" w:rsidP="0086603E">
      <w:r>
        <w:t>RČ………………………………………</w:t>
      </w:r>
      <w:proofErr w:type="gramStart"/>
      <w:r>
        <w:t>….státní</w:t>
      </w:r>
      <w:proofErr w:type="gramEnd"/>
      <w:r>
        <w:t xml:space="preserve"> občanství……………………zdravotní stav………………………………….</w:t>
      </w:r>
    </w:p>
    <w:p w:rsidR="0086603E" w:rsidRDefault="0086603E" w:rsidP="0086603E">
      <w:r>
        <w:t>Trvalé bydliště………………………………………………………………………………………………………………………..……….</w:t>
      </w:r>
    </w:p>
    <w:p w:rsidR="0086603E" w:rsidRDefault="0086603E" w:rsidP="0086603E">
      <w:r>
        <w:t>Škola:…………………………………………………………………</w:t>
      </w:r>
      <w:proofErr w:type="gramStart"/>
      <w:r>
        <w:t>….třída</w:t>
      </w:r>
      <w:proofErr w:type="gramEnd"/>
      <w:r>
        <w:t>:………………………………………………………………..</w:t>
      </w:r>
    </w:p>
    <w:p w:rsidR="0086603E" w:rsidRDefault="0086603E" w:rsidP="0086603E">
      <w:r>
        <w:t>Počá</w:t>
      </w:r>
      <w:r w:rsidR="00422439">
        <w:t>tek docházky dne……………………………………  ukončena dne……………………………………</w:t>
      </w:r>
      <w:r>
        <w:t>/vyplní DDM/</w:t>
      </w:r>
    </w:p>
    <w:p w:rsidR="0086603E" w:rsidRPr="00422439" w:rsidRDefault="0086603E" w:rsidP="0086603E">
      <w:pPr>
        <w:rPr>
          <w:b/>
        </w:rPr>
      </w:pPr>
      <w:r w:rsidRPr="00422439">
        <w:rPr>
          <w:b/>
        </w:rPr>
        <w:t>Dítě do 15 let bude po ukončení kroužku odcházet samostatně:     ANO  /   NE</w:t>
      </w:r>
    </w:p>
    <w:p w:rsidR="0086603E" w:rsidRDefault="0086603E" w:rsidP="0086603E">
      <w:r>
        <w:t>Jméno a příjmení zákonného zástupce………………………………………………………………tel.:……………………………</w:t>
      </w:r>
    </w:p>
    <w:p w:rsidR="0086603E" w:rsidRDefault="0086603E" w:rsidP="0086603E">
      <w:pPr>
        <w:spacing w:after="0"/>
      </w:pPr>
      <w:r>
        <w:t>Trvalé bydliště………………………………………………………………………….</w:t>
      </w:r>
      <w:r w:rsidRPr="00DB5D4E">
        <w:rPr>
          <w:u w:val="single"/>
        </w:rPr>
        <w:t>e-mail</w:t>
      </w:r>
      <w:r>
        <w:t>…………………………………………………</w:t>
      </w:r>
    </w:p>
    <w:p w:rsidR="0086603E" w:rsidRDefault="0086603E" w:rsidP="0086603E">
      <w:pPr>
        <w:spacing w:after="0"/>
      </w:pPr>
    </w:p>
    <w:p w:rsidR="0086603E" w:rsidRDefault="0086603E" w:rsidP="0086603E">
      <w:r>
        <w:t xml:space="preserve">Zákonný zástupce byl seznámen se školním řádem ZŠ a MŠ Hazlov /umístěn ve vnitřních prostorech ZŠ/ a s Vnitřním řádem DDM a ŠD na internetových stránkách </w:t>
      </w:r>
      <w:hyperlink r:id="rId6" w:history="1">
        <w:r w:rsidRPr="00FC6E13">
          <w:rPr>
            <w:rStyle w:val="Hypertextovodkaz"/>
          </w:rPr>
          <w:t>www.ddmsdfl.cz</w:t>
        </w:r>
      </w:hyperlink>
    </w:p>
    <w:p w:rsidR="0086603E" w:rsidRPr="0086603E" w:rsidRDefault="0086603E" w:rsidP="0086603E">
      <w:pPr>
        <w:rPr>
          <w:b/>
        </w:rPr>
      </w:pPr>
      <w:r w:rsidRPr="0086603E">
        <w:rPr>
          <w:b/>
        </w:rPr>
        <w:t>Souhlasím/nesouhlasím s fotografováním dětí a prezentací jejich činnosti na webových stránkách DDM a ŠD.</w:t>
      </w:r>
    </w:p>
    <w:p w:rsidR="0086603E" w:rsidRDefault="00422439" w:rsidP="0086603E">
      <w:r>
        <w:t>Zápisné na školní rok 2022/2023</w:t>
      </w:r>
      <w:r w:rsidR="0086603E">
        <w:t xml:space="preserve"> činí 350,-- Kč. </w:t>
      </w:r>
      <w:r w:rsidR="0086603E" w:rsidRPr="00792486">
        <w:rPr>
          <w:highlight w:val="yellow"/>
        </w:rPr>
        <w:t xml:space="preserve">V keramickém kroužku </w:t>
      </w:r>
      <w:r>
        <w:rPr>
          <w:highlight w:val="yellow"/>
        </w:rPr>
        <w:t xml:space="preserve">a kroužku vaření se připlácí 150,- Kč </w:t>
      </w:r>
      <w:r w:rsidR="0086603E" w:rsidRPr="00792486">
        <w:rPr>
          <w:highlight w:val="yellow"/>
        </w:rPr>
        <w:t>přímo vedoucímu kroužku na spotřební materiál</w:t>
      </w:r>
      <w:r w:rsidR="0086603E">
        <w:t>.</w:t>
      </w:r>
    </w:p>
    <w:p w:rsidR="0086603E" w:rsidRDefault="0086603E" w:rsidP="0086603E">
      <w:r>
        <w:t>V zápisném je hrazeno pojištění.</w:t>
      </w:r>
    </w:p>
    <w:p w:rsidR="0086603E" w:rsidRDefault="0086603E" w:rsidP="0086603E">
      <w:pPr>
        <w:spacing w:after="0"/>
        <w:rPr>
          <w:u w:val="single"/>
        </w:rPr>
      </w:pPr>
      <w:r w:rsidRPr="00031620">
        <w:rPr>
          <w:u w:val="single"/>
        </w:rPr>
        <w:t>Možnost úhrady</w:t>
      </w:r>
    </w:p>
    <w:p w:rsidR="0086603E" w:rsidRPr="0086603E" w:rsidRDefault="0086603E" w:rsidP="0086603E">
      <w:pPr>
        <w:rPr>
          <w:u w:val="single"/>
        </w:rPr>
      </w:pPr>
      <w:r>
        <w:t>Preferujeme bezhotovostní platbu: číslo účtu 182065576/0300 ČSOB, do zprávy pro příjemce uvést jméno dítěte a název kroužku</w:t>
      </w:r>
      <w:r w:rsidR="00792438">
        <w:t xml:space="preserve">, uhradit </w:t>
      </w:r>
      <w:bookmarkStart w:id="0" w:name="_GoBack"/>
      <w:bookmarkEnd w:id="0"/>
      <w:r w:rsidR="00792438">
        <w:t>nejpozději do 21. 10. 2022.</w:t>
      </w:r>
    </w:p>
    <w:p w:rsidR="0086603E" w:rsidRDefault="0086603E" w:rsidP="0086603E">
      <w:r>
        <w:t>Výjimečně v hotovosti u paní ředitelky ZŠ a MŠ Hazlov: pondělí-čtvrtek 07:30-07:55 v jiný čas po domluvě. Vedoucí kroužků zápisné nevybírají!!</w:t>
      </w:r>
    </w:p>
    <w:p w:rsidR="0086603E" w:rsidRDefault="0086603E" w:rsidP="0086603E">
      <w:r>
        <w:t>V Hazlově, dne…………………………</w:t>
      </w:r>
    </w:p>
    <w:p w:rsidR="0086603E" w:rsidRDefault="0086603E" w:rsidP="0086603E">
      <w:r w:rsidRPr="00422439">
        <w:rPr>
          <w:b/>
        </w:rPr>
        <w:t>podpis zákonného zástupce</w:t>
      </w:r>
      <w:r>
        <w:t>………………….……………………. (podpisem zákonný zástupce stvrzuje, že byl seznámen s všeobecnými  informacemi pro účastníky zájmového vzdělávání dostupné také na www.ddmsdfl.cz).</w:t>
      </w:r>
    </w:p>
    <w:p w:rsidR="0086603E" w:rsidRPr="0086603E" w:rsidRDefault="0086603E" w:rsidP="0086603E">
      <w:r>
        <w:t xml:space="preserve">Přihlášky odevzdávejte v ZŠ nebo přímo do budovy (poštovní schránky) DDM nejpozději </w:t>
      </w:r>
      <w:r w:rsidR="00422439">
        <w:t xml:space="preserve">                     </w:t>
      </w:r>
      <w:r>
        <w:t>do 30.</w:t>
      </w:r>
      <w:r w:rsidR="00422439">
        <w:t xml:space="preserve"> </w:t>
      </w:r>
      <w:r>
        <w:t>9.</w:t>
      </w:r>
      <w:r w:rsidR="00422439">
        <w:t xml:space="preserve"> </w:t>
      </w:r>
      <w:r>
        <w:t>2022. Děkujeme.</w:t>
      </w:r>
    </w:p>
    <w:p w:rsidR="0086603E" w:rsidRPr="0086603E" w:rsidRDefault="0086603E" w:rsidP="0086603E">
      <w:pPr>
        <w:rPr>
          <w:b/>
          <w:sz w:val="28"/>
          <w:szCs w:val="28"/>
        </w:rPr>
      </w:pPr>
      <w:r w:rsidRPr="0086603E">
        <w:rPr>
          <w:b/>
          <w:sz w:val="28"/>
          <w:szCs w:val="28"/>
        </w:rPr>
        <w:lastRenderedPageBreak/>
        <w:t>Všeobecné informace pro účastníky zájmového vzdělávání</w:t>
      </w:r>
    </w:p>
    <w:p w:rsidR="0086603E" w:rsidRDefault="0086603E" w:rsidP="0086603E">
      <w:r>
        <w:t xml:space="preserve">1) každý účastník zájmového útvaru je povinen odevzdat vyplněnou přihlášku vyplněnou on-line       (k dispozici na </w:t>
      </w:r>
      <w:hyperlink r:id="rId7" w:history="1">
        <w:r w:rsidRPr="00B0249E">
          <w:rPr>
            <w:rStyle w:val="Hypertextovodkaz"/>
          </w:rPr>
          <w:t>www.ddmsdfl.cz</w:t>
        </w:r>
      </w:hyperlink>
      <w:r>
        <w:t>) nebo v papírové podobě svému vedoucímu zájmového útvaru nebo v kanceláři DDM, Dlouhá 6, Františkovy Lázně</w:t>
      </w:r>
    </w:p>
    <w:p w:rsidR="0086603E" w:rsidRDefault="0086603E" w:rsidP="0086603E">
      <w:r>
        <w:t>zákonný zástupce odesláním nebo svým podpisem na papírové přihlášce souhlasí s účastí svého dítěte v zájmovém útvaru a zavazuje se uhradit včas úplatu za zájmové vzdělávání (datum splatnosti je spolu s číslem účtu uveden na přihlášce)</w:t>
      </w:r>
    </w:p>
    <w:p w:rsidR="0086603E" w:rsidRDefault="0086603E" w:rsidP="0086603E">
      <w:r>
        <w:t>2) účastníci jsou přijímáni dle pořadí došlých přihlášek a naplnění kapacity zájmových útvarů</w:t>
      </w:r>
    </w:p>
    <w:p w:rsidR="0086603E" w:rsidRDefault="0086603E" w:rsidP="0086603E">
      <w:r>
        <w:t>3) způsob placení preferujeme bezhotovostně na číslo účtu 182065576/0300, do kolonky zpráva pro příjemce uvádějte jméno dítěte a název kroužku</w:t>
      </w:r>
    </w:p>
    <w:p w:rsidR="0086603E" w:rsidRDefault="0086603E" w:rsidP="0086603E">
      <w:r>
        <w:t>4) úplata zájmového útvaru je uhrazena na celý školní rok, při výši úplaty nad 1 000,- Kč je možnost úhrady ve dvou splátkách (úplata na 2. pololetí musí být připsána na účet organizace do konce ledna daného školního roku), doklad o zaplacení zájmového útvaru doporučujeme uschovat</w:t>
      </w:r>
    </w:p>
    <w:p w:rsidR="0086603E" w:rsidRDefault="0086603E" w:rsidP="0086603E">
      <w:r>
        <w:t>5) snížení úplaty – dle vyhlášky 279/2012 Sb., (o zájmovém vzdělávání) § 11 odst. 3 – v případě, že zákonný zástupce je příjemcem opakujících se dávek v hmotné nouzi, (zákon o pomoci v hmotné nouzi), nebo mu náleží zvýšení příspěvku na péči (zákon o sociálních službách), případně má nárok na úhradu potřeb dítěte (zákon o státní sociální podpoře) a tuto skutečnost prokáže řediteli</w:t>
      </w:r>
    </w:p>
    <w:p w:rsidR="0086603E" w:rsidRDefault="0086603E" w:rsidP="0086603E">
      <w:r>
        <w:t xml:space="preserve">6) </w:t>
      </w:r>
      <w:r w:rsidRPr="00D33717">
        <w:rPr>
          <w:highlight w:val="yellow"/>
        </w:rPr>
        <w:t>odhlášení účastníka ze zájmového útvaru je možno pouze písemnou formou vedoucímu kroužku</w:t>
      </w:r>
    </w:p>
    <w:p w:rsidR="0086603E" w:rsidRDefault="0086603E" w:rsidP="0086603E">
      <w:r>
        <w:t>7) v případě, že účastník přestane docházet do zájmového útvaru na základě vlastního rozhodnutí a nedoručí-li písemné odhlášení, úplata se nevrací</w:t>
      </w:r>
    </w:p>
    <w:p w:rsidR="0086603E" w:rsidRDefault="0086603E" w:rsidP="0086603E">
      <w:r>
        <w:t>v případě uvedení závažného či zdravotního důvodu se po dohodě s vedením DDM vrátí poměrná část úhrady</w:t>
      </w:r>
    </w:p>
    <w:p w:rsidR="0086603E" w:rsidRDefault="0086603E" w:rsidP="0086603E">
      <w:r>
        <w:t>8) při změně osobních údajů v přihlášce a zdravotního stavu je nutné tuto změnu nahlásit vedoucímu oddělení</w:t>
      </w:r>
    </w:p>
    <w:p w:rsidR="0086603E" w:rsidRDefault="0086603E" w:rsidP="0086603E">
      <w:r>
        <w:t>9) při pozdějším přihlášení účastníka do zájmového útvaru se stanovuje úplata v poměrné části docházky</w:t>
      </w:r>
    </w:p>
    <w:p w:rsidR="0086603E" w:rsidRDefault="0086603E" w:rsidP="0086603E">
      <w:r>
        <w:t>10) zahájení činnosti zájmových útvarů je vždy uvedeno v nabídce všech zájmových útvarů (webové stránky, nástěnky ZŠ Františkovy Lázně a ZŠ Hazlov)</w:t>
      </w:r>
    </w:p>
    <w:p w:rsidR="0086603E" w:rsidRDefault="0086603E" w:rsidP="0086603E">
      <w:r>
        <w:t>v době školních prázdnin je činnost zájmových útvarů přerušena</w:t>
      </w:r>
    </w:p>
    <w:p w:rsidR="0086603E" w:rsidRDefault="0086603E" w:rsidP="0086603E">
      <w:r>
        <w:t>11) ostatní práva a povinnosti jsou upraveny ve Vnitřním řádu DDM</w:t>
      </w:r>
    </w:p>
    <w:p w:rsidR="0086603E" w:rsidRDefault="0086603E" w:rsidP="0086603E">
      <w:r>
        <w:t>Františkovy Lázně 7. 9. 2022</w:t>
      </w:r>
    </w:p>
    <w:p w:rsidR="0086603E" w:rsidRDefault="0086603E" w:rsidP="0086603E">
      <w:r>
        <w:t>Štrbáková Jarmila</w:t>
      </w:r>
    </w:p>
    <w:p w:rsidR="00FA2BCC" w:rsidRDefault="0086603E">
      <w:r>
        <w:t>ředitelka DDM a ŠD Františkovy Lázně</w:t>
      </w:r>
    </w:p>
    <w:sectPr w:rsidR="00FA2BC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16A5" w:rsidRDefault="00BD16A5" w:rsidP="0086603E">
      <w:pPr>
        <w:spacing w:after="0" w:line="240" w:lineRule="auto"/>
      </w:pPr>
      <w:r>
        <w:separator/>
      </w:r>
    </w:p>
  </w:endnote>
  <w:endnote w:type="continuationSeparator" w:id="0">
    <w:p w:rsidR="00BD16A5" w:rsidRDefault="00BD16A5" w:rsidP="00866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16A5" w:rsidRDefault="00BD16A5" w:rsidP="0086603E">
      <w:pPr>
        <w:spacing w:after="0" w:line="240" w:lineRule="auto"/>
      </w:pPr>
      <w:r>
        <w:separator/>
      </w:r>
    </w:p>
  </w:footnote>
  <w:footnote w:type="continuationSeparator" w:id="0">
    <w:p w:rsidR="00BD16A5" w:rsidRDefault="00BD16A5" w:rsidP="008660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03E" w:rsidRPr="0086603E" w:rsidRDefault="0086603E" w:rsidP="0086603E">
    <w:pPr>
      <w:pStyle w:val="Normlnweb"/>
      <w:spacing w:after="159"/>
      <w:rPr>
        <w:rFonts w:ascii="Calibri" w:hAnsi="Calibri"/>
        <w:color w:val="0563C1" w:themeColor="hyperlink"/>
        <w:sz w:val="18"/>
        <w:szCs w:val="18"/>
        <w:u w:val="single"/>
      </w:rPr>
    </w:pPr>
    <w:r>
      <w:rPr>
        <w:rFonts w:ascii="Calibri" w:hAnsi="Calibri"/>
        <w:color w:val="5A5A5A"/>
        <w:sz w:val="18"/>
        <w:szCs w:val="18"/>
      </w:rPr>
      <w:t>Dům dětí a mládeže a školní družina Františkovy Lázně, Dlouhá 181/ 6</w:t>
    </w:r>
    <w:r>
      <w:rPr>
        <w:rFonts w:ascii="Calibri" w:hAnsi="Calibri"/>
        <w:color w:val="5A5A5A"/>
        <w:sz w:val="18"/>
        <w:szCs w:val="18"/>
      </w:rPr>
      <w:br/>
      <w:t xml:space="preserve">Tel.: 355 335 152, 724 279 500 </w:t>
    </w:r>
    <w:r>
      <w:rPr>
        <w:rFonts w:ascii="Calibri" w:hAnsi="Calibri"/>
        <w:color w:val="5A5A5A"/>
        <w:sz w:val="18"/>
        <w:szCs w:val="18"/>
      </w:rPr>
      <w:tab/>
    </w:r>
    <w:r>
      <w:rPr>
        <w:rFonts w:ascii="Calibri" w:hAnsi="Calibri"/>
        <w:color w:val="5A5A5A"/>
        <w:sz w:val="18"/>
        <w:szCs w:val="18"/>
      </w:rPr>
      <w:tab/>
    </w:r>
    <w:r>
      <w:rPr>
        <w:rFonts w:ascii="Calibri" w:hAnsi="Calibri"/>
        <w:color w:val="5A5A5A"/>
        <w:sz w:val="18"/>
        <w:szCs w:val="18"/>
      </w:rPr>
      <w:tab/>
    </w:r>
    <w:r>
      <w:rPr>
        <w:rFonts w:ascii="Calibri" w:hAnsi="Calibri"/>
        <w:color w:val="5A5A5A"/>
        <w:sz w:val="18"/>
        <w:szCs w:val="18"/>
      </w:rPr>
      <w:tab/>
    </w:r>
    <w:r>
      <w:rPr>
        <w:rFonts w:ascii="Calibri" w:hAnsi="Calibri"/>
        <w:color w:val="5A5A5A"/>
        <w:sz w:val="18"/>
        <w:szCs w:val="18"/>
      </w:rPr>
      <w:tab/>
    </w:r>
    <w:r>
      <w:rPr>
        <w:rFonts w:ascii="Calibri" w:hAnsi="Calibri"/>
        <w:color w:val="5A5A5A"/>
        <w:sz w:val="18"/>
        <w:szCs w:val="18"/>
      </w:rPr>
      <w:tab/>
    </w:r>
    <w:r>
      <w:rPr>
        <w:rFonts w:ascii="Calibri" w:hAnsi="Calibri"/>
        <w:color w:val="5A5A5A"/>
        <w:sz w:val="18"/>
        <w:szCs w:val="18"/>
      </w:rPr>
      <w:tab/>
      <w:t xml:space="preserve">web: </w:t>
    </w:r>
    <w:hyperlink r:id="rId1" w:history="1">
      <w:r w:rsidRPr="00F67F05">
        <w:rPr>
          <w:rStyle w:val="Hypertextovodkaz"/>
          <w:rFonts w:ascii="Calibri" w:hAnsi="Calibri"/>
          <w:sz w:val="18"/>
          <w:szCs w:val="18"/>
        </w:rPr>
        <w:t>www.ddmsdfl.cz</w:t>
      </w:r>
    </w:hyperlink>
    <w:r>
      <w:rPr>
        <w:rFonts w:ascii="Calibri" w:hAnsi="Calibri"/>
        <w:color w:val="5A5A5A"/>
        <w:sz w:val="18"/>
        <w:szCs w:val="18"/>
      </w:rPr>
      <w:br/>
      <w:t xml:space="preserve">IČ: 47721880 </w:t>
    </w:r>
    <w:r>
      <w:rPr>
        <w:rFonts w:ascii="Calibri" w:hAnsi="Calibri"/>
        <w:color w:val="5A5A5A"/>
        <w:sz w:val="18"/>
        <w:szCs w:val="18"/>
      </w:rPr>
      <w:tab/>
    </w:r>
    <w:r>
      <w:rPr>
        <w:rFonts w:ascii="Calibri" w:hAnsi="Calibri"/>
        <w:color w:val="5A5A5A"/>
        <w:sz w:val="18"/>
        <w:szCs w:val="18"/>
      </w:rPr>
      <w:tab/>
    </w:r>
    <w:r>
      <w:rPr>
        <w:rFonts w:ascii="Calibri" w:hAnsi="Calibri"/>
        <w:color w:val="5A5A5A"/>
        <w:sz w:val="18"/>
        <w:szCs w:val="18"/>
      </w:rPr>
      <w:tab/>
    </w:r>
    <w:r>
      <w:rPr>
        <w:rFonts w:ascii="Calibri" w:hAnsi="Calibri"/>
        <w:color w:val="5A5A5A"/>
        <w:sz w:val="18"/>
        <w:szCs w:val="18"/>
      </w:rPr>
      <w:tab/>
    </w:r>
    <w:r>
      <w:rPr>
        <w:rFonts w:ascii="Calibri" w:hAnsi="Calibri"/>
        <w:color w:val="5A5A5A"/>
        <w:sz w:val="18"/>
        <w:szCs w:val="18"/>
      </w:rPr>
      <w:tab/>
    </w:r>
    <w:r>
      <w:rPr>
        <w:rFonts w:ascii="Calibri" w:hAnsi="Calibri"/>
        <w:color w:val="5A5A5A"/>
        <w:sz w:val="18"/>
        <w:szCs w:val="18"/>
      </w:rPr>
      <w:tab/>
    </w:r>
    <w:r>
      <w:rPr>
        <w:rFonts w:ascii="Calibri" w:hAnsi="Calibri"/>
        <w:color w:val="5A5A5A"/>
        <w:sz w:val="18"/>
        <w:szCs w:val="18"/>
      </w:rPr>
      <w:tab/>
    </w:r>
    <w:r>
      <w:rPr>
        <w:rFonts w:ascii="Calibri" w:hAnsi="Calibri"/>
        <w:color w:val="5A5A5A"/>
        <w:sz w:val="18"/>
        <w:szCs w:val="18"/>
      </w:rPr>
      <w:tab/>
    </w:r>
    <w:r>
      <w:rPr>
        <w:rFonts w:ascii="Calibri" w:hAnsi="Calibri"/>
        <w:color w:val="5A5A5A"/>
        <w:sz w:val="18"/>
        <w:szCs w:val="18"/>
      </w:rPr>
      <w:tab/>
      <w:t>Datová schránka: az3nqup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03E"/>
    <w:rsid w:val="00422439"/>
    <w:rsid w:val="00792438"/>
    <w:rsid w:val="0086603E"/>
    <w:rsid w:val="009E4D9E"/>
    <w:rsid w:val="00BD16A5"/>
    <w:rsid w:val="00FA2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BD4BA"/>
  <w15:chartTrackingRefBased/>
  <w15:docId w15:val="{FADCE703-AE47-49E9-A295-A0C59BE32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6603E"/>
    <w:pPr>
      <w:spacing w:after="200" w:line="276" w:lineRule="auto"/>
    </w:pPr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6603E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866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6603E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66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6603E"/>
    <w:rPr>
      <w:rFonts w:eastAsiaTheme="minorEastAsia"/>
      <w:lang w:eastAsia="cs-CZ"/>
    </w:rPr>
  </w:style>
  <w:style w:type="paragraph" w:styleId="Normlnweb">
    <w:name w:val="Normal (Web)"/>
    <w:basedOn w:val="Normln"/>
    <w:uiPriority w:val="99"/>
    <w:unhideWhenUsed/>
    <w:rsid w:val="0086603E"/>
    <w:pPr>
      <w:suppressAutoHyphens/>
      <w:autoSpaceDN w:val="0"/>
      <w:spacing w:before="28" w:after="28" w:line="240" w:lineRule="auto"/>
    </w:pPr>
    <w:rPr>
      <w:rFonts w:ascii="Times New Roman" w:eastAsia="Times New Roman" w:hAnsi="Times New Roman" w:cs="Times New Roman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ddmsdfl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dmsdfl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dmsdfl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619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2022-09-07T07:45:00Z</dcterms:created>
  <dcterms:modified xsi:type="dcterms:W3CDTF">2022-09-07T08:07:00Z</dcterms:modified>
</cp:coreProperties>
</file>